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5F" w:rsidRDefault="0006075F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:rsidR="0006075F" w:rsidRPr="00E34179" w:rsidRDefault="009950F6" w:rsidP="0006075F">
      <w:pPr>
        <w:jc w:val="center"/>
        <w:rPr>
          <w:rFonts w:ascii="Arial" w:hAnsi="Arial" w:cs="Arial"/>
          <w:b/>
          <w:color w:val="000000"/>
          <w:u w:val="single"/>
        </w:rPr>
      </w:pPr>
      <w:r w:rsidRPr="009950F6">
        <w:rPr>
          <w:rFonts w:ascii="Arial" w:hAnsi="Arial" w:cs="Arial"/>
          <w:color w:val="000000"/>
        </w:rPr>
        <w:t xml:space="preserve">   </w:t>
      </w:r>
      <w:r w:rsidR="0006075F" w:rsidRPr="0006075F">
        <w:rPr>
          <w:rFonts w:ascii="Arial" w:hAnsi="Arial" w:cs="Arial"/>
          <w:b/>
          <w:color w:val="000000"/>
          <w:u w:val="single"/>
        </w:rPr>
        <w:t>ΔΗΛΩΣΕΙΣ ΜΑΘΗΜΑΤΩΝ ΧΕΙΜΕΡΙΝΟΥ ΕΞΑΜΗΝΟΥ ΑΚΑΔ. ΕΤΟΥΣ 202</w:t>
      </w:r>
      <w:r w:rsidR="00E34179" w:rsidRPr="00E34179">
        <w:rPr>
          <w:rFonts w:ascii="Arial" w:hAnsi="Arial" w:cs="Arial"/>
          <w:b/>
          <w:color w:val="000000"/>
          <w:u w:val="single"/>
        </w:rPr>
        <w:t>1</w:t>
      </w:r>
      <w:r w:rsidR="0006075F" w:rsidRPr="0006075F">
        <w:rPr>
          <w:rFonts w:ascii="Arial" w:hAnsi="Arial" w:cs="Arial"/>
          <w:b/>
          <w:color w:val="000000"/>
          <w:u w:val="single"/>
        </w:rPr>
        <w:t>-2</w:t>
      </w:r>
      <w:r w:rsidR="005129A1">
        <w:rPr>
          <w:rFonts w:ascii="Arial" w:hAnsi="Arial" w:cs="Arial"/>
          <w:b/>
          <w:color w:val="000000"/>
          <w:u w:val="single"/>
        </w:rPr>
        <w:t>0</w:t>
      </w:r>
      <w:r w:rsidR="00E34179" w:rsidRPr="00E34179">
        <w:rPr>
          <w:rFonts w:ascii="Arial" w:hAnsi="Arial" w:cs="Arial"/>
          <w:b/>
          <w:color w:val="000000"/>
          <w:u w:val="single"/>
        </w:rPr>
        <w:t>2</w:t>
      </w:r>
      <w:r w:rsidR="005129A1">
        <w:rPr>
          <w:rFonts w:ascii="Arial" w:hAnsi="Arial" w:cs="Arial"/>
          <w:b/>
          <w:color w:val="000000"/>
          <w:u w:val="single"/>
        </w:rPr>
        <w:t>2</w:t>
      </w:r>
    </w:p>
    <w:p w:rsidR="002F559B" w:rsidRDefault="00925453" w:rsidP="00A30AFE">
      <w:pPr>
        <w:ind w:left="284"/>
        <w:rPr>
          <w:rFonts w:ascii="Arial" w:hAnsi="Arial" w:cs="Arial"/>
          <w:color w:val="000000"/>
          <w:sz w:val="24"/>
          <w:szCs w:val="24"/>
        </w:rPr>
      </w:pPr>
      <w:r w:rsidRPr="00925453">
        <w:rPr>
          <w:rFonts w:ascii="Arial" w:hAnsi="Arial" w:cs="Arial"/>
          <w:color w:val="000000"/>
          <w:sz w:val="24"/>
          <w:szCs w:val="24"/>
        </w:rPr>
        <w:t xml:space="preserve">Οι φοιτητές του τμήματος Νοσηλευτικής Θεσσαλονίκης θα πρέπει να μεριμνήσουν για την άμεση δήλωση των μαθημάτων τους για το ακαδημαϊκό έτος 2021-2022 ώστε να μπορούν να λάβουν μέρος στην Α΄ και Β΄ εξεταστική του Χειμερινού εξαμήνου. Όλοι οι φοιτητές αφού ολοκληρώσουν την ηλεκτρονική τους δήλωση, θα πρέπει απαραίτητα να πατήσουν “αποστολή” ώστε η δήλωση να καταχωρηθεί αυτόματα στο σύστημα ΠΥΘΙΑ. Αφού αποσταλεί, να εκτυπωθεί και να κρατηθεί στο προσωπικό τους αρχείο. Δεν θα γίνει αποστολή της δήλωσης μέσω </w:t>
      </w:r>
      <w:proofErr w:type="spellStart"/>
      <w:r w:rsidRPr="00925453">
        <w:rPr>
          <w:rFonts w:ascii="Arial" w:hAnsi="Arial" w:cs="Arial"/>
          <w:color w:val="000000"/>
          <w:sz w:val="24"/>
          <w:szCs w:val="24"/>
        </w:rPr>
        <w:t>email</w:t>
      </w:r>
      <w:proofErr w:type="spellEnd"/>
      <w:r w:rsidRPr="00925453">
        <w:rPr>
          <w:rFonts w:ascii="Arial" w:hAnsi="Arial" w:cs="Arial"/>
          <w:color w:val="000000"/>
          <w:sz w:val="24"/>
          <w:szCs w:val="24"/>
        </w:rPr>
        <w:t>.</w:t>
      </w:r>
      <w:r w:rsidR="0006075F" w:rsidRPr="0006075F">
        <w:rPr>
          <w:rFonts w:ascii="Arial" w:hAnsi="Arial" w:cs="Arial"/>
          <w:color w:val="000000"/>
          <w:sz w:val="24"/>
          <w:szCs w:val="24"/>
        </w:rPr>
        <w:br/>
      </w:r>
      <w:r w:rsidR="002F559B" w:rsidRPr="003B17FC">
        <w:rPr>
          <w:rFonts w:ascii="Arial" w:hAnsi="Arial" w:cs="Arial"/>
          <w:color w:val="000000"/>
          <w:sz w:val="24"/>
          <w:szCs w:val="24"/>
        </w:rPr>
        <w:t>Διευκρινιστικές οδηγίες:</w:t>
      </w:r>
    </w:p>
    <w:p w:rsidR="0034735F" w:rsidRPr="002F559B" w:rsidRDefault="00372E2B" w:rsidP="00A30AFE">
      <w:pPr>
        <w:pStyle w:val="a3"/>
        <w:numPr>
          <w:ilvl w:val="0"/>
          <w:numId w:val="6"/>
        </w:numPr>
        <w:ind w:left="709" w:hanging="425"/>
        <w:rPr>
          <w:sz w:val="24"/>
          <w:szCs w:val="24"/>
        </w:rPr>
      </w:pPr>
      <w:r w:rsidRPr="002F559B">
        <w:rPr>
          <w:rFonts w:ascii="Arial" w:hAnsi="Arial" w:cs="Arial"/>
          <w:color w:val="000000"/>
          <w:sz w:val="24"/>
          <w:szCs w:val="24"/>
        </w:rPr>
        <w:t>Οι πρωτοετείς φοιτητές (έτος εισαγωγής 202</w:t>
      </w:r>
      <w:r w:rsidR="00C632DE" w:rsidRPr="002F559B">
        <w:rPr>
          <w:rFonts w:ascii="Arial" w:hAnsi="Arial" w:cs="Arial"/>
          <w:color w:val="000000"/>
          <w:sz w:val="24"/>
          <w:szCs w:val="24"/>
        </w:rPr>
        <w:t>1</w:t>
      </w:r>
      <w:r w:rsidRPr="002F559B">
        <w:rPr>
          <w:rFonts w:ascii="Arial" w:hAnsi="Arial" w:cs="Arial"/>
          <w:color w:val="000000"/>
          <w:sz w:val="24"/>
          <w:szCs w:val="24"/>
        </w:rPr>
        <w:t>-202</w:t>
      </w:r>
      <w:r w:rsidR="00C632DE" w:rsidRPr="002F559B">
        <w:rPr>
          <w:rFonts w:ascii="Arial" w:hAnsi="Arial" w:cs="Arial"/>
          <w:color w:val="000000"/>
          <w:sz w:val="24"/>
          <w:szCs w:val="24"/>
        </w:rPr>
        <w:t>2</w:t>
      </w:r>
      <w:r w:rsidRPr="002F559B">
        <w:rPr>
          <w:rFonts w:ascii="Arial" w:hAnsi="Arial" w:cs="Arial"/>
          <w:color w:val="000000"/>
          <w:sz w:val="24"/>
          <w:szCs w:val="24"/>
        </w:rPr>
        <w:t xml:space="preserve">) </w:t>
      </w:r>
      <w:r w:rsidRPr="002F559B">
        <w:rPr>
          <w:rFonts w:ascii="Arial" w:hAnsi="Arial" w:cs="Arial"/>
          <w:b/>
          <w:color w:val="000000"/>
          <w:sz w:val="24"/>
          <w:szCs w:val="24"/>
        </w:rPr>
        <w:t>δεν χρειάζεται</w:t>
      </w:r>
      <w:r w:rsidRPr="002F559B">
        <w:rPr>
          <w:rFonts w:ascii="Arial" w:hAnsi="Arial" w:cs="Arial"/>
          <w:color w:val="000000"/>
          <w:sz w:val="24"/>
          <w:szCs w:val="24"/>
        </w:rPr>
        <w:t xml:space="preserve"> να κάνουν δήλωση μαθημάτων για αυτό το εξάμηνο, καθώς η δήλωση έχει γίνει από τη Γραμματεία. Στο εαρινό εξάμηνο </w:t>
      </w:r>
      <w:r w:rsidR="000742C8" w:rsidRPr="002F559B">
        <w:rPr>
          <w:rFonts w:ascii="Arial" w:hAnsi="Arial" w:cs="Arial"/>
          <w:color w:val="000000"/>
          <w:sz w:val="24"/>
          <w:szCs w:val="24"/>
        </w:rPr>
        <w:t>202</w:t>
      </w:r>
      <w:r w:rsidR="00C632DE" w:rsidRPr="002F559B">
        <w:rPr>
          <w:rFonts w:ascii="Arial" w:hAnsi="Arial" w:cs="Arial"/>
          <w:color w:val="000000"/>
          <w:sz w:val="24"/>
          <w:szCs w:val="24"/>
        </w:rPr>
        <w:t>1</w:t>
      </w:r>
      <w:r w:rsidR="000742C8" w:rsidRPr="002F559B">
        <w:rPr>
          <w:rFonts w:ascii="Arial" w:hAnsi="Arial" w:cs="Arial"/>
          <w:color w:val="000000"/>
          <w:sz w:val="24"/>
          <w:szCs w:val="24"/>
        </w:rPr>
        <w:t>-202</w:t>
      </w:r>
      <w:r w:rsidR="00C632DE" w:rsidRPr="002F559B">
        <w:rPr>
          <w:rFonts w:ascii="Arial" w:hAnsi="Arial" w:cs="Arial"/>
          <w:color w:val="000000"/>
          <w:sz w:val="24"/>
          <w:szCs w:val="24"/>
        </w:rPr>
        <w:t>2</w:t>
      </w:r>
      <w:r w:rsidR="000742C8" w:rsidRPr="002F55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559B">
        <w:rPr>
          <w:rFonts w:ascii="Arial" w:hAnsi="Arial" w:cs="Arial"/>
          <w:b/>
          <w:color w:val="000000"/>
          <w:sz w:val="24"/>
          <w:szCs w:val="24"/>
        </w:rPr>
        <w:t>όμως</w:t>
      </w:r>
      <w:r w:rsidRPr="002F559B">
        <w:rPr>
          <w:rFonts w:ascii="Arial" w:hAnsi="Arial" w:cs="Arial"/>
          <w:color w:val="000000"/>
          <w:sz w:val="24"/>
          <w:szCs w:val="24"/>
        </w:rPr>
        <w:t xml:space="preserve"> </w:t>
      </w:r>
      <w:r w:rsidR="007D346B" w:rsidRPr="002F559B">
        <w:rPr>
          <w:rFonts w:ascii="Arial" w:hAnsi="Arial" w:cs="Arial"/>
          <w:color w:val="000000"/>
          <w:sz w:val="24"/>
          <w:szCs w:val="24"/>
        </w:rPr>
        <w:t>θα κάνουν</w:t>
      </w:r>
      <w:r w:rsidR="000742C8" w:rsidRPr="002F559B">
        <w:rPr>
          <w:rFonts w:ascii="Arial" w:hAnsi="Arial" w:cs="Arial"/>
          <w:color w:val="000000"/>
          <w:sz w:val="24"/>
          <w:szCs w:val="24"/>
        </w:rPr>
        <w:t xml:space="preserve"> κανονικά δήλωση </w:t>
      </w:r>
      <w:r w:rsidR="007D346B" w:rsidRPr="002F559B">
        <w:rPr>
          <w:rFonts w:ascii="Arial" w:hAnsi="Arial" w:cs="Arial"/>
          <w:color w:val="000000"/>
          <w:sz w:val="24"/>
          <w:szCs w:val="24"/>
        </w:rPr>
        <w:t xml:space="preserve">ΜΟΝΟΙ </w:t>
      </w:r>
      <w:r w:rsidRPr="002F559B">
        <w:rPr>
          <w:rFonts w:ascii="Arial" w:hAnsi="Arial" w:cs="Arial"/>
          <w:color w:val="000000"/>
          <w:sz w:val="24"/>
          <w:szCs w:val="24"/>
        </w:rPr>
        <w:t>τους.</w:t>
      </w:r>
    </w:p>
    <w:p w:rsidR="009D0138" w:rsidRPr="009D0138" w:rsidRDefault="0006075F" w:rsidP="00A30AFE">
      <w:pPr>
        <w:pStyle w:val="a3"/>
        <w:numPr>
          <w:ilvl w:val="0"/>
          <w:numId w:val="6"/>
        </w:numPr>
        <w:ind w:left="709" w:hanging="425"/>
        <w:jc w:val="both"/>
        <w:rPr>
          <w:sz w:val="24"/>
          <w:szCs w:val="24"/>
        </w:rPr>
      </w:pPr>
      <w:r w:rsidRPr="00372E2B">
        <w:rPr>
          <w:rFonts w:ascii="Arial" w:hAnsi="Arial" w:cs="Arial"/>
          <w:color w:val="000000"/>
          <w:sz w:val="24"/>
          <w:szCs w:val="24"/>
        </w:rPr>
        <w:t xml:space="preserve">Οι φοιτητές που πέρασαν για πρώτη φορά στο Τμήμα το ακαδημαϊκό </w:t>
      </w:r>
      <w:r w:rsidRPr="00A30AFE">
        <w:rPr>
          <w:rFonts w:ascii="Arial" w:hAnsi="Arial" w:cs="Arial"/>
          <w:color w:val="000000"/>
          <w:sz w:val="24"/>
          <w:szCs w:val="24"/>
        </w:rPr>
        <w:t>έτος 20</w:t>
      </w:r>
      <w:r w:rsidR="00C632DE" w:rsidRPr="00A30AFE">
        <w:rPr>
          <w:rFonts w:ascii="Arial" w:hAnsi="Arial" w:cs="Arial"/>
          <w:color w:val="000000"/>
          <w:sz w:val="24"/>
          <w:szCs w:val="24"/>
        </w:rPr>
        <w:t>20</w:t>
      </w:r>
      <w:r w:rsidRPr="00A30AFE">
        <w:rPr>
          <w:rFonts w:ascii="Arial" w:hAnsi="Arial" w:cs="Arial"/>
          <w:color w:val="000000"/>
          <w:sz w:val="24"/>
          <w:szCs w:val="24"/>
        </w:rPr>
        <w:t>-202</w:t>
      </w:r>
      <w:r w:rsidR="00C632DE" w:rsidRPr="00A30AFE">
        <w:rPr>
          <w:rFonts w:ascii="Arial" w:hAnsi="Arial" w:cs="Arial"/>
          <w:color w:val="000000"/>
          <w:sz w:val="24"/>
          <w:szCs w:val="24"/>
        </w:rPr>
        <w:t>1</w:t>
      </w:r>
      <w:r w:rsidR="007D346B" w:rsidRPr="00A30AFE">
        <w:rPr>
          <w:rFonts w:ascii="Arial" w:hAnsi="Arial" w:cs="Arial"/>
          <w:color w:val="000000"/>
          <w:sz w:val="24"/>
          <w:szCs w:val="24"/>
        </w:rPr>
        <w:t xml:space="preserve"> </w:t>
      </w:r>
      <w:r w:rsidR="0034735F" w:rsidRPr="00A30AFE">
        <w:rPr>
          <w:rFonts w:ascii="Arial" w:hAnsi="Arial" w:cs="Arial"/>
          <w:color w:val="000000"/>
          <w:sz w:val="24"/>
          <w:szCs w:val="24"/>
        </w:rPr>
        <w:t>οι οποίοι</w:t>
      </w:r>
      <w:r w:rsidRPr="00A30AFE">
        <w:rPr>
          <w:rFonts w:ascii="Arial" w:hAnsi="Arial" w:cs="Arial"/>
          <w:color w:val="000000"/>
          <w:sz w:val="24"/>
          <w:szCs w:val="24"/>
        </w:rPr>
        <w:t xml:space="preserve"> δεν παρακολούθησαν μαθήματα</w:t>
      </w:r>
      <w:r w:rsidR="003B17FC">
        <w:rPr>
          <w:rFonts w:ascii="Arial" w:hAnsi="Arial" w:cs="Arial"/>
          <w:color w:val="000000"/>
          <w:sz w:val="24"/>
          <w:szCs w:val="24"/>
        </w:rPr>
        <w:t>,</w:t>
      </w:r>
      <w:r w:rsidRPr="00A30AFE">
        <w:rPr>
          <w:rFonts w:ascii="Arial" w:hAnsi="Arial" w:cs="Arial"/>
          <w:color w:val="000000"/>
          <w:sz w:val="24"/>
          <w:szCs w:val="24"/>
        </w:rPr>
        <w:t xml:space="preserve"> και φέτος</w:t>
      </w:r>
      <w:r w:rsidRPr="00372E2B">
        <w:rPr>
          <w:rFonts w:ascii="Arial" w:hAnsi="Arial" w:cs="Arial"/>
          <w:color w:val="000000"/>
          <w:sz w:val="24"/>
          <w:szCs w:val="24"/>
        </w:rPr>
        <w:t xml:space="preserve"> θα ξεκινήσουν να παρακολουθούν</w:t>
      </w:r>
      <w:r w:rsidR="00FB5B06" w:rsidRPr="00FB5B06">
        <w:rPr>
          <w:rFonts w:ascii="Arial" w:hAnsi="Arial" w:cs="Arial"/>
          <w:color w:val="000000"/>
          <w:sz w:val="24"/>
          <w:szCs w:val="24"/>
        </w:rPr>
        <w:t>,</w:t>
      </w:r>
      <w:r w:rsidRPr="00372E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5B06">
        <w:rPr>
          <w:rFonts w:ascii="Arial" w:hAnsi="Arial" w:cs="Arial"/>
          <w:b/>
          <w:color w:val="000000"/>
          <w:sz w:val="24"/>
          <w:szCs w:val="24"/>
          <w:u w:val="single"/>
        </w:rPr>
        <w:t>θα κάνουν μόνοι τους και με δική τους</w:t>
      </w:r>
      <w:r w:rsidRPr="00372E2B">
        <w:rPr>
          <w:rFonts w:ascii="Arial" w:hAnsi="Arial" w:cs="Arial"/>
          <w:color w:val="000000"/>
          <w:sz w:val="24"/>
          <w:szCs w:val="24"/>
        </w:rPr>
        <w:t xml:space="preserve"> ευθύνη τη δήλωση των μαθημάτων τους.</w:t>
      </w:r>
    </w:p>
    <w:p w:rsidR="0058473F" w:rsidRPr="003B17FC" w:rsidRDefault="009D0138" w:rsidP="003B17FC">
      <w:pPr>
        <w:pStyle w:val="a3"/>
        <w:numPr>
          <w:ilvl w:val="0"/>
          <w:numId w:val="6"/>
        </w:numPr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3B17FC">
        <w:rPr>
          <w:rFonts w:ascii="Arial" w:hAnsi="Arial" w:cs="Arial"/>
          <w:color w:val="000000"/>
          <w:sz w:val="24"/>
          <w:szCs w:val="24"/>
        </w:rPr>
        <w:t xml:space="preserve">Οι φοιτητές που έχουν εισαχθεί </w:t>
      </w:r>
      <w:r w:rsidR="0058473F" w:rsidRPr="003B17FC">
        <w:rPr>
          <w:rFonts w:ascii="Arial" w:hAnsi="Arial" w:cs="Arial"/>
          <w:color w:val="000000"/>
          <w:sz w:val="24"/>
          <w:szCs w:val="24"/>
        </w:rPr>
        <w:t>στο Πανεπιστημιακό Πρόγραμμα σπουδών του ΔΙΠΑΕ από το 2019 και μετά</w:t>
      </w:r>
      <w:r w:rsidRPr="003B17FC">
        <w:rPr>
          <w:rFonts w:ascii="Arial" w:hAnsi="Arial" w:cs="Arial"/>
          <w:color w:val="000000"/>
          <w:sz w:val="24"/>
          <w:szCs w:val="24"/>
        </w:rPr>
        <w:t xml:space="preserve">, επιλέγουν </w:t>
      </w:r>
      <w:r w:rsidR="0034735F" w:rsidRPr="003B17FC">
        <w:rPr>
          <w:rFonts w:ascii="Arial" w:hAnsi="Arial" w:cs="Arial"/>
          <w:b/>
          <w:color w:val="000000"/>
          <w:sz w:val="24"/>
          <w:szCs w:val="24"/>
        </w:rPr>
        <w:t>ΜΟΝΟ</w:t>
      </w:r>
      <w:r w:rsidR="0034735F" w:rsidRPr="003B17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17FC">
        <w:rPr>
          <w:rFonts w:ascii="Arial" w:hAnsi="Arial" w:cs="Arial"/>
          <w:color w:val="000000"/>
          <w:sz w:val="24"/>
          <w:szCs w:val="24"/>
        </w:rPr>
        <w:t>μαθήματα με κωδικό 278-</w:t>
      </w:r>
      <w:r w:rsidRPr="003B17FC">
        <w:rPr>
          <w:rFonts w:ascii="Arial" w:hAnsi="Arial" w:cs="Arial"/>
          <w:b/>
          <w:color w:val="000000"/>
          <w:sz w:val="24"/>
          <w:szCs w:val="24"/>
        </w:rPr>
        <w:t>19</w:t>
      </w:r>
      <w:r w:rsidRPr="003B17FC">
        <w:rPr>
          <w:rFonts w:ascii="Arial" w:hAnsi="Arial" w:cs="Arial"/>
          <w:color w:val="000000"/>
          <w:sz w:val="24"/>
          <w:szCs w:val="24"/>
        </w:rPr>
        <w:t>01011, 278-</w:t>
      </w:r>
      <w:r w:rsidRPr="003B17FC">
        <w:rPr>
          <w:rFonts w:ascii="Arial" w:hAnsi="Arial" w:cs="Arial"/>
          <w:b/>
          <w:color w:val="000000"/>
          <w:sz w:val="24"/>
          <w:szCs w:val="24"/>
        </w:rPr>
        <w:t>19</w:t>
      </w:r>
      <w:r w:rsidRPr="003B17FC">
        <w:rPr>
          <w:rFonts w:ascii="Arial" w:hAnsi="Arial" w:cs="Arial"/>
          <w:color w:val="000000"/>
          <w:sz w:val="24"/>
          <w:szCs w:val="24"/>
        </w:rPr>
        <w:t>01021, 278-</w:t>
      </w:r>
      <w:r w:rsidRPr="003B17FC">
        <w:rPr>
          <w:rFonts w:ascii="Arial" w:hAnsi="Arial" w:cs="Arial"/>
          <w:b/>
          <w:color w:val="000000"/>
          <w:sz w:val="24"/>
          <w:szCs w:val="24"/>
        </w:rPr>
        <w:t>19</w:t>
      </w:r>
      <w:r w:rsidRPr="003B17FC">
        <w:rPr>
          <w:rFonts w:ascii="Arial" w:hAnsi="Arial" w:cs="Arial"/>
          <w:color w:val="000000"/>
          <w:sz w:val="24"/>
          <w:szCs w:val="24"/>
        </w:rPr>
        <w:t>03011-κτλ.</w:t>
      </w:r>
      <w:r w:rsidRPr="003B17FC">
        <w:rPr>
          <w:rFonts w:ascii="Arial" w:hAnsi="Arial" w:cs="Arial"/>
          <w:color w:val="000000"/>
          <w:sz w:val="24"/>
          <w:szCs w:val="24"/>
        </w:rPr>
        <w:br/>
        <w:t xml:space="preserve">4. </w:t>
      </w:r>
      <w:r w:rsidR="0058473F" w:rsidRPr="003B17FC">
        <w:rPr>
          <w:rFonts w:ascii="Arial" w:hAnsi="Arial" w:cs="Arial"/>
          <w:color w:val="000000"/>
          <w:sz w:val="24"/>
          <w:szCs w:val="24"/>
        </w:rPr>
        <w:t>Η μοναδική αλυσίδα μαθημάτων που ισχύει</w:t>
      </w:r>
      <w:r w:rsidR="003B17FC" w:rsidRPr="003B17FC">
        <w:rPr>
          <w:rFonts w:ascii="Arial" w:hAnsi="Arial" w:cs="Arial"/>
          <w:color w:val="000000"/>
          <w:sz w:val="24"/>
          <w:szCs w:val="24"/>
        </w:rPr>
        <w:t>,</w:t>
      </w:r>
      <w:r w:rsidR="0058473F" w:rsidRPr="003B17FC">
        <w:rPr>
          <w:rFonts w:ascii="Arial" w:hAnsi="Arial" w:cs="Arial"/>
          <w:color w:val="000000"/>
          <w:sz w:val="24"/>
          <w:szCs w:val="24"/>
        </w:rPr>
        <w:t xml:space="preserve"> αφορά στην Κοινοτική Νοσηλευτική ΙΙ κατά την οποία θα πρέπει να έχει εξεταστεί επιτυχώς το μάθημα Κοινοτική Νοσηλευτική Ι (θεωρία και εργαστήριο). </w:t>
      </w:r>
    </w:p>
    <w:p w:rsidR="007D346B" w:rsidRPr="003B17FC" w:rsidRDefault="003B17FC" w:rsidP="0058473F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B17FC">
        <w:rPr>
          <w:rFonts w:ascii="Arial" w:hAnsi="Arial" w:cs="Arial"/>
          <w:color w:val="000000"/>
          <w:sz w:val="24"/>
          <w:szCs w:val="24"/>
        </w:rPr>
        <w:t xml:space="preserve">Οι φοιτητές </w:t>
      </w:r>
      <w:r>
        <w:rPr>
          <w:rFonts w:ascii="Arial" w:hAnsi="Arial" w:cs="Arial"/>
          <w:color w:val="000000"/>
          <w:sz w:val="24"/>
          <w:szCs w:val="24"/>
        </w:rPr>
        <w:t xml:space="preserve">μπορούν </w:t>
      </w:r>
      <w:r w:rsidR="007D346B" w:rsidRPr="003B17FC">
        <w:rPr>
          <w:rFonts w:ascii="Arial" w:hAnsi="Arial" w:cs="Arial"/>
          <w:color w:val="000000"/>
          <w:sz w:val="24"/>
          <w:szCs w:val="24"/>
        </w:rPr>
        <w:t xml:space="preserve">να δηλώσουν </w:t>
      </w:r>
      <w:r w:rsidR="007D346B" w:rsidRPr="003B17FC">
        <w:rPr>
          <w:rFonts w:ascii="Arial" w:hAnsi="Arial" w:cs="Arial"/>
          <w:b/>
          <w:color w:val="000000"/>
          <w:sz w:val="24"/>
          <w:szCs w:val="24"/>
        </w:rPr>
        <w:t>ένα (1) εργαστηριακό νοσηλευτικό μάθημα</w:t>
      </w:r>
      <w:r w:rsidR="00246195">
        <w:rPr>
          <w:rFonts w:ascii="Arial" w:hAnsi="Arial" w:cs="Arial"/>
          <w:color w:val="000000"/>
          <w:sz w:val="24"/>
          <w:szCs w:val="24"/>
        </w:rPr>
        <w:t xml:space="preserve"> σε κάθε εξάμηνο. </w:t>
      </w:r>
      <w:r w:rsidR="007D346B" w:rsidRPr="003B17FC">
        <w:rPr>
          <w:rFonts w:ascii="Arial" w:hAnsi="Arial" w:cs="Arial"/>
          <w:color w:val="000000"/>
          <w:sz w:val="24"/>
          <w:szCs w:val="24"/>
        </w:rPr>
        <w:t>Δηλαδή δεν μπορεί να δηλωθούν νοσηλευτικά εργαστήρια</w:t>
      </w:r>
      <w:r w:rsidR="00913CA6" w:rsidRPr="003B17FC">
        <w:rPr>
          <w:rFonts w:ascii="Arial" w:hAnsi="Arial" w:cs="Arial"/>
          <w:color w:val="000000"/>
          <w:sz w:val="24"/>
          <w:szCs w:val="24"/>
        </w:rPr>
        <w:t xml:space="preserve"> (νοσοκομείο)</w:t>
      </w:r>
      <w:r w:rsidR="007D346B" w:rsidRPr="003B17FC">
        <w:rPr>
          <w:rFonts w:ascii="Arial" w:hAnsi="Arial" w:cs="Arial"/>
          <w:color w:val="000000"/>
          <w:sz w:val="24"/>
          <w:szCs w:val="24"/>
        </w:rPr>
        <w:t xml:space="preserve"> διαφορετικών εξαμ</w:t>
      </w:r>
      <w:r w:rsidR="00246195">
        <w:rPr>
          <w:rFonts w:ascii="Arial" w:hAnsi="Arial" w:cs="Arial"/>
          <w:color w:val="000000"/>
          <w:sz w:val="24"/>
          <w:szCs w:val="24"/>
        </w:rPr>
        <w:t>ήνων στην ίδια δήλωση μαθημάτων</w:t>
      </w:r>
      <w:r w:rsidR="007D346B" w:rsidRPr="003B17FC">
        <w:rPr>
          <w:rFonts w:ascii="Arial" w:hAnsi="Arial" w:cs="Arial"/>
          <w:color w:val="000000"/>
          <w:sz w:val="24"/>
          <w:szCs w:val="24"/>
        </w:rPr>
        <w:t>. Επισημαίνεται ότι θα ελεγχθούν οι δηλώσεις, και εφόσον διαπιστωθεί η δήλωση δύο εργαστηριακών νοσηλευτικών μαθημάτων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7D346B" w:rsidRPr="003B17FC">
        <w:rPr>
          <w:rFonts w:ascii="Arial" w:hAnsi="Arial" w:cs="Arial"/>
          <w:color w:val="000000"/>
          <w:sz w:val="24"/>
          <w:szCs w:val="24"/>
        </w:rPr>
        <w:t xml:space="preserve"> το ένα εκ των δυο κατόπιν συνεννόησης θα διαγραφεί.</w:t>
      </w:r>
    </w:p>
    <w:p w:rsidR="007D346B" w:rsidRPr="003B17FC" w:rsidRDefault="008A13AF" w:rsidP="00A30AFE">
      <w:pPr>
        <w:pStyle w:val="a3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246195">
        <w:rPr>
          <w:rFonts w:ascii="Arial" w:hAnsi="Arial" w:cs="Arial"/>
          <w:color w:val="000000"/>
          <w:sz w:val="24"/>
          <w:szCs w:val="24"/>
          <w:u w:val="single"/>
        </w:rPr>
        <w:t>Παράδειγμα 1</w:t>
      </w:r>
      <w:r w:rsidRPr="00246195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ο</w:t>
      </w:r>
      <w:r w:rsidRPr="00246195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7D346B" w:rsidRPr="00246195">
        <w:rPr>
          <w:rFonts w:ascii="Arial" w:hAnsi="Arial" w:cs="Arial"/>
          <w:color w:val="000000"/>
          <w:sz w:val="24"/>
          <w:szCs w:val="24"/>
          <w:u w:val="single"/>
        </w:rPr>
        <w:t>ΑΤΕΙΘ</w:t>
      </w:r>
      <w:r w:rsidRPr="003B17FC">
        <w:rPr>
          <w:rFonts w:ascii="Arial" w:hAnsi="Arial" w:cs="Arial"/>
          <w:color w:val="000000"/>
          <w:sz w:val="24"/>
          <w:szCs w:val="24"/>
        </w:rPr>
        <w:t>:</w:t>
      </w:r>
      <w:r w:rsidR="007D346B" w:rsidRPr="003B17FC">
        <w:rPr>
          <w:rFonts w:ascii="Arial" w:hAnsi="Arial" w:cs="Arial"/>
          <w:color w:val="000000"/>
          <w:sz w:val="24"/>
          <w:szCs w:val="24"/>
        </w:rPr>
        <w:t xml:space="preserve"> Αν δηλωθεί το μάθημα Παθολογική Νοσηλευτική </w:t>
      </w:r>
      <w:r w:rsidR="00A30AFE" w:rsidRPr="003B17FC">
        <w:rPr>
          <w:rFonts w:ascii="Arial" w:hAnsi="Arial" w:cs="Arial"/>
          <w:color w:val="000000"/>
          <w:sz w:val="24"/>
          <w:szCs w:val="24"/>
        </w:rPr>
        <w:t>Ι</w:t>
      </w:r>
      <w:r w:rsidR="007D346B" w:rsidRPr="003B17FC">
        <w:rPr>
          <w:rFonts w:ascii="Arial" w:hAnsi="Arial" w:cs="Arial"/>
          <w:color w:val="000000"/>
          <w:sz w:val="24"/>
          <w:szCs w:val="24"/>
        </w:rPr>
        <w:t xml:space="preserve">-Ε ή Χειρουργική Νοσηλευτική </w:t>
      </w:r>
      <w:r w:rsidR="00A30AFE" w:rsidRPr="003B17FC">
        <w:rPr>
          <w:rFonts w:ascii="Arial" w:hAnsi="Arial" w:cs="Arial"/>
          <w:color w:val="000000"/>
          <w:sz w:val="24"/>
          <w:szCs w:val="24"/>
        </w:rPr>
        <w:t>Ι</w:t>
      </w:r>
      <w:r w:rsidR="007D346B" w:rsidRPr="003B17FC">
        <w:rPr>
          <w:rFonts w:ascii="Arial" w:hAnsi="Arial" w:cs="Arial"/>
          <w:color w:val="000000"/>
          <w:sz w:val="24"/>
          <w:szCs w:val="24"/>
        </w:rPr>
        <w:t xml:space="preserve">-Ε του </w:t>
      </w:r>
      <w:r w:rsidRPr="003B17FC">
        <w:rPr>
          <w:rFonts w:ascii="Arial" w:hAnsi="Arial" w:cs="Arial"/>
          <w:color w:val="000000"/>
          <w:sz w:val="24"/>
          <w:szCs w:val="24"/>
        </w:rPr>
        <w:t>Γ</w:t>
      </w:r>
      <w:r w:rsidR="007D346B" w:rsidRPr="003B17FC">
        <w:rPr>
          <w:rFonts w:ascii="Arial" w:hAnsi="Arial" w:cs="Arial"/>
          <w:color w:val="000000"/>
          <w:sz w:val="24"/>
          <w:szCs w:val="24"/>
        </w:rPr>
        <w:t xml:space="preserve">΄ εξαμήνου δεν μπορεί να δηλωθεί και το μάθημα </w:t>
      </w:r>
      <w:r w:rsidRPr="003B17FC">
        <w:rPr>
          <w:rFonts w:ascii="Arial" w:hAnsi="Arial" w:cs="Arial"/>
          <w:color w:val="000000"/>
          <w:sz w:val="24"/>
          <w:szCs w:val="24"/>
        </w:rPr>
        <w:t>Παιδιατρική Νοσηλευτική-Ε του Ε΄ εξαμήνου ή το μάθημα Κοινοτική Νοσηλευτική ΙΙ</w:t>
      </w:r>
      <w:r w:rsidR="0058473F" w:rsidRPr="003B17FC">
        <w:rPr>
          <w:rFonts w:ascii="Arial" w:hAnsi="Arial" w:cs="Arial"/>
          <w:color w:val="000000"/>
          <w:sz w:val="24"/>
          <w:szCs w:val="24"/>
        </w:rPr>
        <w:t xml:space="preserve">-Ε </w:t>
      </w:r>
      <w:r w:rsidR="007D346B" w:rsidRPr="003B17FC">
        <w:rPr>
          <w:rFonts w:ascii="Arial" w:hAnsi="Arial" w:cs="Arial"/>
          <w:color w:val="000000"/>
          <w:sz w:val="24"/>
          <w:szCs w:val="24"/>
        </w:rPr>
        <w:t xml:space="preserve">του </w:t>
      </w:r>
      <w:r w:rsidRPr="003B17FC">
        <w:rPr>
          <w:rFonts w:ascii="Arial" w:hAnsi="Arial" w:cs="Arial"/>
          <w:color w:val="000000"/>
          <w:sz w:val="24"/>
          <w:szCs w:val="24"/>
        </w:rPr>
        <w:t>Ζ</w:t>
      </w:r>
      <w:r w:rsidR="007D346B" w:rsidRPr="003B17FC">
        <w:rPr>
          <w:rFonts w:ascii="Arial" w:hAnsi="Arial" w:cs="Arial"/>
          <w:color w:val="000000"/>
          <w:sz w:val="24"/>
          <w:szCs w:val="24"/>
        </w:rPr>
        <w:t xml:space="preserve">΄ εξαμήνου. </w:t>
      </w:r>
    </w:p>
    <w:p w:rsidR="007D346B" w:rsidRPr="008F2B32" w:rsidRDefault="00A30AFE" w:rsidP="00A30AFE">
      <w:pPr>
        <w:pStyle w:val="a3"/>
        <w:ind w:left="709"/>
        <w:jc w:val="both"/>
        <w:rPr>
          <w:sz w:val="24"/>
          <w:szCs w:val="24"/>
        </w:rPr>
      </w:pPr>
      <w:r w:rsidRPr="00246195">
        <w:rPr>
          <w:rFonts w:ascii="Arial" w:hAnsi="Arial" w:cs="Arial"/>
          <w:color w:val="000000"/>
          <w:sz w:val="24"/>
          <w:szCs w:val="24"/>
          <w:u w:val="single"/>
        </w:rPr>
        <w:t xml:space="preserve">Παράδειγμα </w:t>
      </w:r>
      <w:r w:rsidR="007D346B" w:rsidRPr="00246195">
        <w:rPr>
          <w:rFonts w:ascii="Arial" w:hAnsi="Arial" w:cs="Arial"/>
          <w:color w:val="000000"/>
          <w:sz w:val="24"/>
          <w:szCs w:val="24"/>
          <w:u w:val="single"/>
        </w:rPr>
        <w:t>2</w:t>
      </w:r>
      <w:r w:rsidR="007D346B" w:rsidRPr="00246195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ο</w:t>
      </w:r>
      <w:r w:rsidR="005016F9" w:rsidRPr="00246195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 xml:space="preserve"> </w:t>
      </w:r>
      <w:r w:rsidR="007D346B" w:rsidRPr="00246195">
        <w:rPr>
          <w:rFonts w:ascii="Arial" w:hAnsi="Arial" w:cs="Arial"/>
          <w:color w:val="000000"/>
          <w:sz w:val="24"/>
          <w:szCs w:val="24"/>
          <w:u w:val="single"/>
        </w:rPr>
        <w:t>ΔΙΠΑΕ</w:t>
      </w:r>
      <w:r w:rsidR="005016F9" w:rsidRPr="003B17FC">
        <w:rPr>
          <w:rFonts w:ascii="Arial" w:hAnsi="Arial" w:cs="Arial"/>
          <w:color w:val="000000"/>
          <w:sz w:val="24"/>
          <w:szCs w:val="24"/>
        </w:rPr>
        <w:t>:</w:t>
      </w:r>
      <w:r w:rsidR="007D346B" w:rsidRPr="003B17FC">
        <w:rPr>
          <w:rFonts w:ascii="Arial" w:hAnsi="Arial" w:cs="Arial"/>
          <w:color w:val="000000"/>
          <w:sz w:val="24"/>
          <w:szCs w:val="24"/>
        </w:rPr>
        <w:t xml:space="preserve"> </w:t>
      </w:r>
      <w:r w:rsidR="005016F9" w:rsidRPr="003B17FC">
        <w:rPr>
          <w:rFonts w:ascii="Arial" w:hAnsi="Arial" w:cs="Arial"/>
          <w:color w:val="000000"/>
          <w:sz w:val="24"/>
          <w:szCs w:val="24"/>
        </w:rPr>
        <w:t xml:space="preserve">Αν δηλωθεί το μάθημα Παθολογική Νοσηλευτική Ι-Ε ή Χειρουργική Νοσηλευτική Ι-Ε του Γ΄ εξαμήνου </w:t>
      </w:r>
      <w:r w:rsidR="007D346B" w:rsidRPr="003B17FC">
        <w:rPr>
          <w:rFonts w:ascii="Arial" w:hAnsi="Arial" w:cs="Arial"/>
          <w:color w:val="000000"/>
          <w:sz w:val="24"/>
          <w:szCs w:val="24"/>
        </w:rPr>
        <w:t>δεν μπορεί να δηλωθεί και το μάθημα Π</w:t>
      </w:r>
      <w:r w:rsidR="005016F9" w:rsidRPr="003B17FC">
        <w:rPr>
          <w:rFonts w:ascii="Arial" w:hAnsi="Arial" w:cs="Arial"/>
          <w:color w:val="000000"/>
          <w:sz w:val="24"/>
          <w:szCs w:val="24"/>
        </w:rPr>
        <w:t>αιδιατρική</w:t>
      </w:r>
      <w:r w:rsidR="007D346B" w:rsidRPr="003B17FC">
        <w:rPr>
          <w:rFonts w:ascii="Arial" w:hAnsi="Arial" w:cs="Arial"/>
          <w:color w:val="000000"/>
          <w:sz w:val="24"/>
          <w:szCs w:val="24"/>
        </w:rPr>
        <w:t xml:space="preserve"> Νοσηλευτική</w:t>
      </w:r>
      <w:r w:rsidR="0058473F" w:rsidRPr="003B17FC">
        <w:rPr>
          <w:rFonts w:ascii="Arial" w:hAnsi="Arial" w:cs="Arial"/>
          <w:color w:val="000000"/>
          <w:sz w:val="24"/>
          <w:szCs w:val="24"/>
        </w:rPr>
        <w:t>-Ε</w:t>
      </w:r>
      <w:r w:rsidR="007D346B" w:rsidRPr="003B17FC">
        <w:rPr>
          <w:rFonts w:ascii="Arial" w:hAnsi="Arial" w:cs="Arial"/>
          <w:color w:val="000000"/>
          <w:sz w:val="24"/>
          <w:szCs w:val="24"/>
        </w:rPr>
        <w:t xml:space="preserve"> του </w:t>
      </w:r>
      <w:r w:rsidR="005016F9" w:rsidRPr="003B17FC">
        <w:rPr>
          <w:rFonts w:ascii="Arial" w:hAnsi="Arial" w:cs="Arial"/>
          <w:color w:val="000000"/>
          <w:sz w:val="24"/>
          <w:szCs w:val="24"/>
        </w:rPr>
        <w:t>Ε</w:t>
      </w:r>
      <w:r w:rsidR="007D346B" w:rsidRPr="003B17FC">
        <w:rPr>
          <w:rFonts w:ascii="Arial" w:hAnsi="Arial" w:cs="Arial"/>
          <w:color w:val="000000"/>
          <w:sz w:val="24"/>
          <w:szCs w:val="24"/>
        </w:rPr>
        <w:t>΄ εξαμήνου και το αντίστροφο.</w:t>
      </w:r>
    </w:p>
    <w:p w:rsidR="00350B31" w:rsidRPr="007D346B" w:rsidRDefault="00EC1341" w:rsidP="00A30AFE">
      <w:pPr>
        <w:pStyle w:val="a3"/>
        <w:numPr>
          <w:ilvl w:val="0"/>
          <w:numId w:val="6"/>
        </w:numPr>
        <w:ind w:left="709" w:hanging="425"/>
        <w:jc w:val="both"/>
        <w:rPr>
          <w:sz w:val="24"/>
          <w:szCs w:val="24"/>
        </w:rPr>
      </w:pPr>
      <w:r w:rsidRPr="007D346B">
        <w:rPr>
          <w:rFonts w:ascii="Arial" w:hAnsi="Arial" w:cs="Arial"/>
          <w:color w:val="000000"/>
          <w:sz w:val="24"/>
          <w:szCs w:val="24"/>
        </w:rPr>
        <w:t xml:space="preserve">Το σύνολο των διδακτικών μονάδων ανά εξάμηνο είναι </w:t>
      </w:r>
      <w:r w:rsidR="00350B31" w:rsidRPr="007D346B">
        <w:rPr>
          <w:rFonts w:ascii="Arial" w:hAnsi="Arial" w:cs="Arial"/>
          <w:color w:val="000000"/>
          <w:sz w:val="24"/>
          <w:szCs w:val="24"/>
        </w:rPr>
        <w:t>τριάντα έξι</w:t>
      </w:r>
      <w:r w:rsidRPr="007D346B">
        <w:rPr>
          <w:rFonts w:ascii="Arial" w:hAnsi="Arial" w:cs="Arial"/>
          <w:color w:val="000000"/>
          <w:sz w:val="24"/>
          <w:szCs w:val="24"/>
        </w:rPr>
        <w:t xml:space="preserve"> </w:t>
      </w:r>
      <w:r w:rsidR="00350B31" w:rsidRPr="007D346B">
        <w:rPr>
          <w:rFonts w:ascii="Arial" w:hAnsi="Arial" w:cs="Arial"/>
          <w:color w:val="000000"/>
          <w:sz w:val="24"/>
          <w:szCs w:val="24"/>
        </w:rPr>
        <w:t>(</w:t>
      </w:r>
      <w:r w:rsidRPr="007D346B">
        <w:rPr>
          <w:rFonts w:ascii="Arial" w:hAnsi="Arial" w:cs="Arial"/>
          <w:color w:val="000000"/>
          <w:sz w:val="24"/>
          <w:szCs w:val="24"/>
        </w:rPr>
        <w:t>36</w:t>
      </w:r>
      <w:r w:rsidR="00350B31" w:rsidRPr="007D346B">
        <w:rPr>
          <w:rFonts w:ascii="Arial" w:hAnsi="Arial" w:cs="Arial"/>
          <w:color w:val="000000"/>
          <w:sz w:val="24"/>
          <w:szCs w:val="24"/>
        </w:rPr>
        <w:t>)</w:t>
      </w:r>
      <w:r w:rsidR="0034735F" w:rsidRPr="007D346B">
        <w:rPr>
          <w:rFonts w:ascii="Arial" w:hAnsi="Arial" w:cs="Arial"/>
          <w:color w:val="000000"/>
          <w:sz w:val="24"/>
          <w:szCs w:val="24"/>
        </w:rPr>
        <w:t>.</w:t>
      </w:r>
    </w:p>
    <w:p w:rsidR="00350B31" w:rsidRPr="00350B31" w:rsidRDefault="00350B31" w:rsidP="00A30AFE">
      <w:pPr>
        <w:pStyle w:val="a3"/>
        <w:numPr>
          <w:ilvl w:val="0"/>
          <w:numId w:val="6"/>
        </w:numPr>
        <w:ind w:left="709" w:hanging="425"/>
        <w:jc w:val="both"/>
        <w:rPr>
          <w:sz w:val="24"/>
          <w:szCs w:val="24"/>
        </w:rPr>
      </w:pPr>
      <w:r w:rsidRPr="009D0138">
        <w:rPr>
          <w:rFonts w:ascii="Arial" w:hAnsi="Arial" w:cs="Arial"/>
          <w:color w:val="000000"/>
          <w:sz w:val="24"/>
          <w:szCs w:val="24"/>
        </w:rPr>
        <w:lastRenderedPageBreak/>
        <w:t xml:space="preserve">Οι φοιτητές </w:t>
      </w:r>
      <w:r w:rsidR="00913CA6" w:rsidRPr="002A2E1F">
        <w:rPr>
          <w:rFonts w:ascii="Arial" w:hAnsi="Arial" w:cs="Arial"/>
          <w:color w:val="000000"/>
          <w:sz w:val="24"/>
          <w:szCs w:val="24"/>
        </w:rPr>
        <w:t xml:space="preserve">του πρώην ΑΤΕΙΘ </w:t>
      </w:r>
      <w:r w:rsidRPr="009D0138">
        <w:rPr>
          <w:rFonts w:ascii="Arial" w:hAnsi="Arial" w:cs="Arial"/>
          <w:color w:val="000000"/>
          <w:sz w:val="24"/>
          <w:szCs w:val="24"/>
        </w:rPr>
        <w:t>που είναι από το 9</w:t>
      </w:r>
      <w:r w:rsidRPr="00350B31">
        <w:rPr>
          <w:rFonts w:ascii="Arial" w:hAnsi="Arial" w:cs="Arial"/>
          <w:color w:val="000000"/>
          <w:sz w:val="24"/>
          <w:szCs w:val="24"/>
          <w:vertAlign w:val="superscript"/>
        </w:rPr>
        <w:t>ο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138">
        <w:rPr>
          <w:rFonts w:ascii="Arial" w:hAnsi="Arial" w:cs="Arial"/>
          <w:color w:val="000000"/>
          <w:sz w:val="24"/>
          <w:szCs w:val="24"/>
        </w:rPr>
        <w:t xml:space="preserve">εξάμηνο </w:t>
      </w:r>
      <w:r>
        <w:rPr>
          <w:rFonts w:ascii="Arial" w:hAnsi="Arial" w:cs="Arial"/>
          <w:color w:val="000000"/>
          <w:sz w:val="24"/>
          <w:szCs w:val="24"/>
        </w:rPr>
        <w:t xml:space="preserve">και πάνω, </w:t>
      </w:r>
      <w:r w:rsidRPr="009D0138">
        <w:rPr>
          <w:rFonts w:ascii="Arial" w:hAnsi="Arial" w:cs="Arial"/>
          <w:color w:val="000000"/>
          <w:sz w:val="24"/>
          <w:szCs w:val="24"/>
        </w:rPr>
        <w:t>μπορούν να δηλώσουν μαθήματα που χρωστάνε</w:t>
      </w:r>
      <w:r>
        <w:rPr>
          <w:rFonts w:ascii="Arial" w:hAnsi="Arial" w:cs="Arial"/>
          <w:color w:val="000000"/>
          <w:sz w:val="24"/>
          <w:szCs w:val="24"/>
        </w:rPr>
        <w:t xml:space="preserve"> και από τα εαρινά εξάμηνα</w:t>
      </w:r>
      <w:r w:rsidRPr="009D0138">
        <w:rPr>
          <w:rFonts w:ascii="Arial" w:hAnsi="Arial" w:cs="Arial"/>
          <w:color w:val="000000"/>
          <w:sz w:val="24"/>
          <w:szCs w:val="24"/>
        </w:rPr>
        <w:t>, έτσι ώστε να έχουν την δυνατότητα να λάβουν</w:t>
      </w:r>
      <w:r w:rsidR="007D346B">
        <w:rPr>
          <w:rFonts w:ascii="Arial" w:hAnsi="Arial" w:cs="Arial"/>
          <w:color w:val="000000"/>
          <w:sz w:val="24"/>
          <w:szCs w:val="24"/>
        </w:rPr>
        <w:t xml:space="preserve"> μέρος στην εμβόλιμη εξεταστική </w:t>
      </w:r>
      <w:r w:rsidR="007D346B" w:rsidRPr="002A2E1F">
        <w:rPr>
          <w:rFonts w:ascii="Arial" w:hAnsi="Arial" w:cs="Arial"/>
          <w:color w:val="000000"/>
          <w:sz w:val="24"/>
          <w:szCs w:val="24"/>
        </w:rPr>
        <w:t xml:space="preserve">(ΜΟΝΟ θεωρητικά υποχρεωτικά μαθήματα, ΟΧΙ εργαστήρια ή μαθήματα επιλογής). </w:t>
      </w:r>
      <w:r>
        <w:rPr>
          <w:rFonts w:ascii="Arial" w:hAnsi="Arial" w:cs="Arial"/>
          <w:color w:val="000000"/>
          <w:sz w:val="24"/>
          <w:szCs w:val="24"/>
        </w:rPr>
        <w:t xml:space="preserve">Το σύνολο των διδακτικών μονάδων είναι σαράντα δύο (42). </w:t>
      </w:r>
      <w:r w:rsidRPr="00734B0F">
        <w:rPr>
          <w:rFonts w:ascii="Arial" w:hAnsi="Arial" w:cs="Arial"/>
          <w:color w:val="000000"/>
          <w:sz w:val="24"/>
          <w:szCs w:val="24"/>
        </w:rPr>
        <w:t>Όσοι εκ των φοιτητών δεν δηλώσουν μαθήματα για την εμβόλιμη εξεταστική, δεν θα μπορούν να λάβουν μέρος στην εξεταστική του Ιανουαρίου και του Σεπτεμβρίου στα μαθήματα της εμβόλιμης εξεταστικής.</w:t>
      </w:r>
    </w:p>
    <w:p w:rsidR="009B359C" w:rsidRPr="002A2E1F" w:rsidRDefault="009B359C" w:rsidP="00A30AFE">
      <w:pPr>
        <w:pStyle w:val="a3"/>
        <w:numPr>
          <w:ilvl w:val="0"/>
          <w:numId w:val="6"/>
        </w:numPr>
        <w:ind w:left="709" w:hanging="425"/>
        <w:jc w:val="both"/>
        <w:rPr>
          <w:sz w:val="24"/>
          <w:szCs w:val="24"/>
        </w:rPr>
      </w:pPr>
      <w:r w:rsidRPr="002A2E1F">
        <w:rPr>
          <w:rFonts w:ascii="Arial" w:hAnsi="Arial" w:cs="Arial"/>
          <w:color w:val="000000"/>
          <w:sz w:val="24"/>
          <w:szCs w:val="24"/>
        </w:rPr>
        <w:t xml:space="preserve">Οι φοιτητές του πρώην ΑΤΕΙΘ που βρίσκονται από το 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2A2E1F">
        <w:rPr>
          <w:rFonts w:ascii="Arial" w:hAnsi="Arial" w:cs="Arial"/>
          <w:color w:val="000000"/>
          <w:sz w:val="24"/>
          <w:szCs w:val="24"/>
          <w:vertAlign w:val="superscript"/>
        </w:rPr>
        <w:t xml:space="preserve">ο </w:t>
      </w:r>
      <w:r w:rsidRPr="002A2E1F">
        <w:rPr>
          <w:rFonts w:ascii="Arial" w:hAnsi="Arial" w:cs="Arial"/>
          <w:color w:val="000000"/>
          <w:sz w:val="24"/>
          <w:szCs w:val="24"/>
        </w:rPr>
        <w:t>εξάμηνο και πάνω, μπορούν ΕΑΝ το επιθυμούν, να δηλώσουν 2 (δύο) μ</w:t>
      </w:r>
      <w:r>
        <w:rPr>
          <w:rFonts w:ascii="Arial" w:hAnsi="Arial" w:cs="Arial"/>
          <w:color w:val="000000"/>
          <w:sz w:val="24"/>
          <w:szCs w:val="24"/>
        </w:rPr>
        <w:t>αθήματα</w:t>
      </w:r>
      <w:r w:rsidRPr="002A2E1F">
        <w:rPr>
          <w:rFonts w:ascii="Arial" w:hAnsi="Arial" w:cs="Arial"/>
          <w:color w:val="000000"/>
          <w:sz w:val="24"/>
          <w:szCs w:val="24"/>
        </w:rPr>
        <w:t xml:space="preserve"> επιλογής υποχρεωτικ</w:t>
      </w:r>
      <w:r>
        <w:rPr>
          <w:rFonts w:ascii="Arial" w:hAnsi="Arial" w:cs="Arial"/>
          <w:color w:val="000000"/>
          <w:sz w:val="24"/>
          <w:szCs w:val="24"/>
        </w:rPr>
        <w:t>ά</w:t>
      </w:r>
      <w:r w:rsidRPr="002A2E1F">
        <w:rPr>
          <w:rFonts w:ascii="Arial" w:hAnsi="Arial" w:cs="Arial"/>
          <w:color w:val="000000"/>
          <w:sz w:val="24"/>
          <w:szCs w:val="24"/>
        </w:rPr>
        <w:t xml:space="preserve"> του ίδιου εξαμήνου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913CA6">
        <w:rPr>
          <w:rFonts w:ascii="Arial" w:hAnsi="Arial" w:cs="Arial"/>
          <w:color w:val="000000"/>
          <w:sz w:val="24"/>
          <w:szCs w:val="24"/>
        </w:rPr>
        <w:t xml:space="preserve">ΜΟΝΟ </w:t>
      </w:r>
      <w:r>
        <w:rPr>
          <w:rFonts w:ascii="Arial" w:hAnsi="Arial" w:cs="Arial"/>
          <w:color w:val="000000"/>
          <w:sz w:val="24"/>
          <w:szCs w:val="24"/>
        </w:rPr>
        <w:t>σε περίπτωση που έχουν εξεταστεί επιτυχώς σε ένα (1) μάθημα υποχρεωτικό επιλογής τα προηγούμενα έτη.</w:t>
      </w:r>
      <w:r w:rsidR="00C6260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4735F" w:rsidRPr="002F559B" w:rsidRDefault="00913CA6" w:rsidP="00A30AFE">
      <w:pPr>
        <w:pStyle w:val="a3"/>
        <w:numPr>
          <w:ilvl w:val="0"/>
          <w:numId w:val="6"/>
        </w:numPr>
        <w:ind w:left="709" w:hanging="425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Ο</w:t>
      </w:r>
      <w:r w:rsidR="0006075F" w:rsidRPr="009D0138">
        <w:rPr>
          <w:rFonts w:ascii="Arial" w:hAnsi="Arial" w:cs="Arial"/>
          <w:color w:val="000000"/>
          <w:sz w:val="24"/>
          <w:szCs w:val="24"/>
        </w:rPr>
        <w:t xml:space="preserve">ι φοιτητές που δεν έχουν δηλώσει μαθήματα την τρέχουσα </w:t>
      </w:r>
      <w:r w:rsidR="009B359C">
        <w:rPr>
          <w:rFonts w:ascii="Arial" w:hAnsi="Arial" w:cs="Arial"/>
          <w:color w:val="000000"/>
          <w:sz w:val="24"/>
          <w:szCs w:val="24"/>
        </w:rPr>
        <w:t>ακαδημαϊκή χρονιά ΔΕΝ ΘΑ ΜΠΟΡΟΥΝ</w:t>
      </w:r>
      <w:r w:rsidR="0006075F" w:rsidRPr="009D0138">
        <w:rPr>
          <w:rFonts w:ascii="Arial" w:hAnsi="Arial" w:cs="Arial"/>
          <w:color w:val="000000"/>
          <w:sz w:val="24"/>
          <w:szCs w:val="24"/>
        </w:rPr>
        <w:t xml:space="preserve"> να συμμετ</w:t>
      </w:r>
      <w:r w:rsidR="009B359C">
        <w:rPr>
          <w:rFonts w:ascii="Arial" w:hAnsi="Arial" w:cs="Arial"/>
          <w:color w:val="000000"/>
          <w:sz w:val="24"/>
          <w:szCs w:val="24"/>
        </w:rPr>
        <w:t>άσ</w:t>
      </w:r>
      <w:r w:rsidR="0006075F" w:rsidRPr="009D0138">
        <w:rPr>
          <w:rFonts w:ascii="Arial" w:hAnsi="Arial" w:cs="Arial"/>
          <w:color w:val="000000"/>
          <w:sz w:val="24"/>
          <w:szCs w:val="24"/>
        </w:rPr>
        <w:t>χουν στις γραπτές εξετάσεις</w:t>
      </w:r>
      <w:r w:rsidR="00C632DE">
        <w:rPr>
          <w:rFonts w:ascii="Arial" w:hAnsi="Arial" w:cs="Arial"/>
          <w:color w:val="000000"/>
          <w:sz w:val="24"/>
          <w:szCs w:val="24"/>
        </w:rPr>
        <w:t xml:space="preserve"> </w:t>
      </w:r>
      <w:r w:rsidR="00A51605">
        <w:rPr>
          <w:rFonts w:ascii="Arial" w:hAnsi="Arial" w:cs="Arial"/>
          <w:color w:val="000000"/>
          <w:sz w:val="24"/>
          <w:szCs w:val="24"/>
        </w:rPr>
        <w:t>Ιανουαρίου</w:t>
      </w:r>
      <w:r w:rsidR="00C632DE">
        <w:rPr>
          <w:rFonts w:ascii="Arial" w:hAnsi="Arial" w:cs="Arial"/>
          <w:color w:val="000000"/>
          <w:sz w:val="24"/>
          <w:szCs w:val="24"/>
        </w:rPr>
        <w:t xml:space="preserve"> και επαναληπτική Σεπτεμβρίου</w:t>
      </w:r>
      <w:r w:rsidR="0006075F" w:rsidRPr="009D0138">
        <w:rPr>
          <w:rFonts w:ascii="Arial" w:hAnsi="Arial" w:cs="Arial"/>
          <w:color w:val="000000"/>
          <w:sz w:val="24"/>
          <w:szCs w:val="24"/>
        </w:rPr>
        <w:t xml:space="preserve">, </w:t>
      </w:r>
      <w:r w:rsidR="0006075F" w:rsidRPr="00734B0F">
        <w:rPr>
          <w:rFonts w:ascii="Arial" w:hAnsi="Arial" w:cs="Arial"/>
          <w:color w:val="000000"/>
          <w:sz w:val="24"/>
          <w:szCs w:val="24"/>
        </w:rPr>
        <w:t>με το σκεπτικό ότι στο παρελθόν έχουν δηλώσει κάποιο μάθημα.</w:t>
      </w:r>
      <w:r w:rsidR="00C62609">
        <w:rPr>
          <w:rFonts w:ascii="Arial" w:hAnsi="Arial" w:cs="Arial"/>
          <w:color w:val="000000"/>
          <w:sz w:val="24"/>
          <w:szCs w:val="24"/>
        </w:rPr>
        <w:t xml:space="preserve"> Επισημαίνεται ότι σύμφωνα με τον Εσωτερικό Κανονισμό του Ιδρύματος </w:t>
      </w:r>
      <w:r w:rsidR="003B17FC">
        <w:rPr>
          <w:rFonts w:ascii="Arial" w:hAnsi="Arial" w:cs="Arial"/>
          <w:color w:val="000000"/>
          <w:sz w:val="24"/>
          <w:szCs w:val="24"/>
        </w:rPr>
        <w:t xml:space="preserve">εφόσον κάποιο μάθημα δεν έχει δηλωθεί στο σύστημα ΠΥΘΙΑ, σε περίπτωση επιτυχούς εξέτασης του μαθήματος </w:t>
      </w:r>
      <w:r>
        <w:rPr>
          <w:rFonts w:ascii="Arial" w:hAnsi="Arial" w:cs="Arial"/>
          <w:color w:val="000000"/>
          <w:sz w:val="24"/>
          <w:szCs w:val="24"/>
        </w:rPr>
        <w:t>ΔΕΝ ΘΑ ΚΑΤΑΧΩΡΗΘΕΙ</w:t>
      </w:r>
      <w:r w:rsidR="00C62609">
        <w:rPr>
          <w:rFonts w:ascii="Arial" w:hAnsi="Arial" w:cs="Arial"/>
          <w:color w:val="000000"/>
          <w:sz w:val="24"/>
          <w:szCs w:val="24"/>
        </w:rPr>
        <w:t xml:space="preserve"> η βαθμολογία.</w:t>
      </w:r>
    </w:p>
    <w:p w:rsidR="002F559B" w:rsidRPr="00A30AFE" w:rsidRDefault="002F559B" w:rsidP="00A30AFE">
      <w:pPr>
        <w:pStyle w:val="a3"/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D86F0F">
        <w:rPr>
          <w:rFonts w:ascii="Arial" w:hAnsi="Arial" w:cs="Arial"/>
          <w:sz w:val="24"/>
          <w:szCs w:val="24"/>
        </w:rPr>
        <w:t>Δεν επιτρέπεται να δηλώνετε μαθήματα μεγαλύτερου εξαμήνου ανεξάρτητα αν περισσεύουν διδακτικές μονάδες.</w:t>
      </w:r>
      <w:r>
        <w:rPr>
          <w:rFonts w:ascii="Arial" w:hAnsi="Arial" w:cs="Arial"/>
          <w:sz w:val="24"/>
          <w:szCs w:val="24"/>
        </w:rPr>
        <w:t xml:space="preserve"> Αν σας περισσεύουν διδακτικές μονάδες, μπορείτε να δηλώνετε μόνο μαθήματα προηγούμενων εξαμήνων στα οποία δεν έχετε επιτύχει στις προηγούμενες εξετάσεις.</w:t>
      </w:r>
    </w:p>
    <w:p w:rsidR="002E1527" w:rsidRDefault="002E1527" w:rsidP="00A30AFE">
      <w:pPr>
        <w:pStyle w:val="a3"/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Όσοι φοιτητές οφείλουν πρακτική ή πτυχιακή θα κάνουν κενή δήλωση.</w:t>
      </w:r>
    </w:p>
    <w:p w:rsidR="003B17FC" w:rsidRPr="00D86F0F" w:rsidRDefault="003B17FC" w:rsidP="00A30AFE">
      <w:pPr>
        <w:pStyle w:val="a3"/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9D0138">
        <w:rPr>
          <w:rFonts w:ascii="Arial" w:hAnsi="Arial" w:cs="Arial"/>
          <w:color w:val="000000"/>
          <w:sz w:val="24"/>
          <w:szCs w:val="24"/>
        </w:rPr>
        <w:t xml:space="preserve">Οι φοιτητές </w:t>
      </w:r>
      <w:r w:rsidRPr="002A2E1F">
        <w:rPr>
          <w:rFonts w:ascii="Arial" w:hAnsi="Arial" w:cs="Arial"/>
          <w:color w:val="000000"/>
          <w:sz w:val="24"/>
          <w:szCs w:val="24"/>
        </w:rPr>
        <w:t>του πρώην ΑΤΕΙΘ</w:t>
      </w:r>
      <w:r>
        <w:rPr>
          <w:rFonts w:ascii="Arial" w:hAnsi="Arial" w:cs="Arial"/>
          <w:color w:val="000000"/>
          <w:sz w:val="24"/>
          <w:szCs w:val="24"/>
        </w:rPr>
        <w:t xml:space="preserve"> που οφείλουν μαθήματα από προηγούμενα εξάμηνα</w:t>
      </w:r>
      <w:r w:rsidR="005129A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μπορούν να τα δηλώσουν στο σύστημα ΠΥΘΙΑ ως προς</w:t>
      </w:r>
      <w:r w:rsidR="005129A1">
        <w:rPr>
          <w:rFonts w:ascii="Arial" w:hAnsi="Arial" w:cs="Arial"/>
          <w:color w:val="000000"/>
          <w:sz w:val="24"/>
          <w:szCs w:val="24"/>
        </w:rPr>
        <w:t xml:space="preserve"> την</w:t>
      </w:r>
      <w:r>
        <w:rPr>
          <w:rFonts w:ascii="Arial" w:hAnsi="Arial" w:cs="Arial"/>
          <w:color w:val="000000"/>
          <w:sz w:val="24"/>
          <w:szCs w:val="24"/>
        </w:rPr>
        <w:t xml:space="preserve"> εξέταση</w:t>
      </w:r>
      <w:r w:rsidR="005129A1">
        <w:rPr>
          <w:rFonts w:ascii="Arial" w:hAnsi="Arial" w:cs="Arial"/>
          <w:color w:val="000000"/>
          <w:sz w:val="24"/>
          <w:szCs w:val="24"/>
        </w:rPr>
        <w:t xml:space="preserve"> αυτών</w:t>
      </w:r>
      <w:r>
        <w:rPr>
          <w:rFonts w:ascii="Arial" w:hAnsi="Arial" w:cs="Arial"/>
          <w:color w:val="000000"/>
          <w:sz w:val="24"/>
          <w:szCs w:val="24"/>
        </w:rPr>
        <w:t xml:space="preserve">. Ως προς την παρακολούθηση αυτών θα ακολουθήσουν το Πανεπιστημιακό </w:t>
      </w:r>
      <w:r w:rsidR="005129A1">
        <w:rPr>
          <w:rFonts w:ascii="Arial" w:hAnsi="Arial" w:cs="Arial"/>
          <w:color w:val="000000"/>
          <w:sz w:val="24"/>
          <w:szCs w:val="24"/>
        </w:rPr>
        <w:t>Πρόγραμμα.</w:t>
      </w:r>
    </w:p>
    <w:p w:rsidR="002E1527" w:rsidRPr="005129A1" w:rsidRDefault="002E1527" w:rsidP="00A30AFE">
      <w:pPr>
        <w:pStyle w:val="a3"/>
        <w:numPr>
          <w:ilvl w:val="0"/>
          <w:numId w:val="6"/>
        </w:numPr>
        <w:ind w:left="709" w:hanging="425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Στη δήλωση συγγραμμάτων δηλώνετε μόνο τα μαθήματα τα οποία δηλώσατε στο σύστημα Πυθία. </w:t>
      </w:r>
    </w:p>
    <w:p w:rsidR="005129A1" w:rsidRPr="005129A1" w:rsidRDefault="005129A1" w:rsidP="00A30AFE">
      <w:pPr>
        <w:pStyle w:val="a3"/>
        <w:numPr>
          <w:ilvl w:val="0"/>
          <w:numId w:val="6"/>
        </w:numPr>
        <w:ind w:left="709" w:hanging="425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Όσοι/όσες πρόλαβαν να κάνουν δήλωση μαθημάτων κατά το δοκιμαστικό άνοιγμα </w:t>
      </w:r>
      <w:r w:rsidR="001A3B4C">
        <w:rPr>
          <w:rFonts w:ascii="Arial" w:hAnsi="Arial" w:cs="Arial"/>
          <w:color w:val="000000"/>
          <w:sz w:val="24"/>
          <w:szCs w:val="24"/>
        </w:rPr>
        <w:t xml:space="preserve">δηλώσεων </w:t>
      </w:r>
      <w:r>
        <w:rPr>
          <w:rFonts w:ascii="Arial" w:hAnsi="Arial" w:cs="Arial"/>
          <w:color w:val="000000"/>
          <w:sz w:val="24"/>
          <w:szCs w:val="24"/>
        </w:rPr>
        <w:t>την Τετάρτη 13 Οκτωβρίου 2021, σας ενημερώνουμε ότι η δήλωση έχει καταχωρηθεί στο σύστημα ΠΥΘΙΑ.</w:t>
      </w:r>
    </w:p>
    <w:p w:rsidR="005129A1" w:rsidRPr="00AB5FD1" w:rsidRDefault="005129A1" w:rsidP="005129A1">
      <w:pPr>
        <w:pStyle w:val="a3"/>
        <w:ind w:left="709"/>
        <w:jc w:val="both"/>
        <w:rPr>
          <w:sz w:val="24"/>
          <w:szCs w:val="24"/>
        </w:rPr>
      </w:pPr>
    </w:p>
    <w:p w:rsidR="002F559B" w:rsidRDefault="002F559B" w:rsidP="00200DE0">
      <w:pPr>
        <w:pStyle w:val="a3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2F559B">
        <w:rPr>
          <w:rFonts w:ascii="Arial" w:hAnsi="Arial" w:cs="Arial"/>
          <w:color w:val="000000"/>
          <w:sz w:val="24"/>
          <w:szCs w:val="24"/>
        </w:rPr>
        <w:t>Για οποιοδήποτε τεχνικό πρόβλημα μπορείτε να στείλετε μήνυμα</w:t>
      </w:r>
      <w:r w:rsidR="005129A1">
        <w:rPr>
          <w:rFonts w:ascii="Arial" w:hAnsi="Arial" w:cs="Arial"/>
          <w:color w:val="000000"/>
          <w:sz w:val="24"/>
          <w:szCs w:val="24"/>
        </w:rPr>
        <w:t xml:space="preserve"> στο Κέντρο Διαχείρισης Δικτύου</w:t>
      </w:r>
      <w:r w:rsidRPr="002F559B">
        <w:rPr>
          <w:rFonts w:ascii="Arial" w:hAnsi="Arial" w:cs="Arial"/>
          <w:color w:val="000000"/>
          <w:sz w:val="24"/>
          <w:szCs w:val="24"/>
        </w:rPr>
        <w:t xml:space="preserve"> στην ηλεκτρονική διεύθυνση </w:t>
      </w:r>
      <w:hyperlink r:id="rId5" w:history="1">
        <w:r w:rsidRPr="002F559B">
          <w:rPr>
            <w:rStyle w:val="-"/>
            <w:rFonts w:ascii="Arial" w:hAnsi="Arial" w:cs="Arial"/>
            <w:sz w:val="24"/>
            <w:szCs w:val="24"/>
            <w:lang w:val="en-US"/>
          </w:rPr>
          <w:t>noc</w:t>
        </w:r>
        <w:r w:rsidRPr="002F559B">
          <w:rPr>
            <w:rStyle w:val="-"/>
            <w:rFonts w:ascii="Arial" w:hAnsi="Arial" w:cs="Arial"/>
            <w:sz w:val="24"/>
            <w:szCs w:val="24"/>
          </w:rPr>
          <w:t>@</w:t>
        </w:r>
        <w:r w:rsidRPr="002F559B">
          <w:rPr>
            <w:rStyle w:val="-"/>
            <w:rFonts w:ascii="Arial" w:hAnsi="Arial" w:cs="Arial"/>
            <w:sz w:val="24"/>
            <w:szCs w:val="24"/>
            <w:lang w:val="en-US"/>
          </w:rPr>
          <w:t>the</w:t>
        </w:r>
        <w:r w:rsidRPr="002F559B">
          <w:rPr>
            <w:rStyle w:val="-"/>
            <w:rFonts w:ascii="Arial" w:hAnsi="Arial" w:cs="Arial"/>
            <w:sz w:val="24"/>
            <w:szCs w:val="24"/>
          </w:rPr>
          <w:t>.</w:t>
        </w:r>
        <w:r w:rsidRPr="002F559B">
          <w:rPr>
            <w:rStyle w:val="-"/>
            <w:rFonts w:ascii="Arial" w:hAnsi="Arial" w:cs="Arial"/>
            <w:sz w:val="24"/>
            <w:szCs w:val="24"/>
            <w:lang w:val="en-US"/>
          </w:rPr>
          <w:t>ihu</w:t>
        </w:r>
        <w:r w:rsidRPr="002F559B">
          <w:rPr>
            <w:rStyle w:val="-"/>
            <w:rFonts w:ascii="Arial" w:hAnsi="Arial" w:cs="Arial"/>
            <w:sz w:val="24"/>
            <w:szCs w:val="24"/>
          </w:rPr>
          <w:t>.</w:t>
        </w:r>
        <w:r w:rsidRPr="002F559B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Pr="002F559B">
        <w:rPr>
          <w:rFonts w:ascii="Arial" w:hAnsi="Arial" w:cs="Arial"/>
          <w:color w:val="000000"/>
          <w:sz w:val="24"/>
          <w:szCs w:val="24"/>
        </w:rPr>
        <w:t xml:space="preserve"> </w:t>
      </w:r>
      <w:r w:rsidR="00200DE0">
        <w:rPr>
          <w:rFonts w:ascii="Arial" w:hAnsi="Arial" w:cs="Arial"/>
          <w:color w:val="000000"/>
          <w:sz w:val="24"/>
          <w:szCs w:val="24"/>
        </w:rPr>
        <w:t>ή να καλέσετε στο τηλέφωνο 2310013604.</w:t>
      </w:r>
    </w:p>
    <w:p w:rsidR="005129A1" w:rsidRPr="00200DE0" w:rsidRDefault="005129A1" w:rsidP="00200DE0">
      <w:pPr>
        <w:pStyle w:val="a3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200DE0" w:rsidRPr="00200DE0" w:rsidRDefault="00200DE0" w:rsidP="00200DE0">
      <w:pPr>
        <w:pStyle w:val="a3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Υπενθυμίζεται ότι ΔΕΝ ΘΑ ΓΙΝΕΙ ΤΡΟΠΟΠΟΙΗΣΗ ΔΗΛΩΣΕΩΝ</w:t>
      </w:r>
      <w:r w:rsidR="005129A1">
        <w:rPr>
          <w:rFonts w:ascii="Arial" w:hAnsi="Arial" w:cs="Arial"/>
          <w:color w:val="000000"/>
          <w:sz w:val="24"/>
          <w:szCs w:val="24"/>
        </w:rPr>
        <w:t xml:space="preserve"> οπότε να είστε προσεκτικοί/προσεκτικές με την επιλογή των μαθημάτων.</w:t>
      </w:r>
    </w:p>
    <w:p w:rsidR="00200DE0" w:rsidRPr="002F559B" w:rsidRDefault="00200DE0" w:rsidP="00200DE0">
      <w:pPr>
        <w:pStyle w:val="a3"/>
        <w:ind w:left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00DE0" w:rsidRPr="00200DE0" w:rsidRDefault="00200DE0" w:rsidP="00A30AFE">
      <w:pPr>
        <w:pStyle w:val="a3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</w:p>
    <w:p w:rsidR="002F559B" w:rsidRPr="002F559B" w:rsidRDefault="002F559B" w:rsidP="002F559B">
      <w:pPr>
        <w:pStyle w:val="a3"/>
        <w:ind w:left="786"/>
        <w:jc w:val="both"/>
        <w:rPr>
          <w:rFonts w:ascii="Arial" w:hAnsi="Arial" w:cs="Arial"/>
          <w:color w:val="FF0000"/>
          <w:sz w:val="24"/>
          <w:szCs w:val="24"/>
        </w:rPr>
      </w:pPr>
    </w:p>
    <w:p w:rsidR="002E1527" w:rsidRPr="00D86F0F" w:rsidRDefault="002E1527" w:rsidP="002E1527">
      <w:pPr>
        <w:ind w:left="426"/>
        <w:jc w:val="both"/>
        <w:rPr>
          <w:sz w:val="24"/>
          <w:szCs w:val="24"/>
        </w:rPr>
      </w:pPr>
    </w:p>
    <w:p w:rsidR="002E1527" w:rsidRPr="00C632DE" w:rsidRDefault="002E1527" w:rsidP="0034735F">
      <w:pPr>
        <w:ind w:left="426"/>
        <w:jc w:val="both"/>
        <w:rPr>
          <w:color w:val="FF0000"/>
          <w:sz w:val="24"/>
          <w:szCs w:val="24"/>
        </w:rPr>
      </w:pPr>
    </w:p>
    <w:sectPr w:rsidR="002E1527" w:rsidRPr="00C632DE" w:rsidSect="007D26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1D8"/>
    <w:multiLevelType w:val="hybridMultilevel"/>
    <w:tmpl w:val="7C820610"/>
    <w:lvl w:ilvl="0" w:tplc="6B4493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010C9"/>
    <w:multiLevelType w:val="hybridMultilevel"/>
    <w:tmpl w:val="AA04F33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3BD3F6E"/>
    <w:multiLevelType w:val="hybridMultilevel"/>
    <w:tmpl w:val="DDB05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F3B8C"/>
    <w:multiLevelType w:val="hybridMultilevel"/>
    <w:tmpl w:val="4520287E"/>
    <w:lvl w:ilvl="0" w:tplc="F1D03A5C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46A4A11"/>
    <w:multiLevelType w:val="hybridMultilevel"/>
    <w:tmpl w:val="D7FEE5E2"/>
    <w:lvl w:ilvl="0" w:tplc="03648432">
      <w:start w:val="3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ADB00CB"/>
    <w:multiLevelType w:val="hybridMultilevel"/>
    <w:tmpl w:val="B4406CE8"/>
    <w:lvl w:ilvl="0" w:tplc="7B8AFA7A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06075F"/>
    <w:rsid w:val="00033B3A"/>
    <w:rsid w:val="0006075F"/>
    <w:rsid w:val="000742C8"/>
    <w:rsid w:val="00124270"/>
    <w:rsid w:val="00132147"/>
    <w:rsid w:val="001A3B4C"/>
    <w:rsid w:val="001C0BF7"/>
    <w:rsid w:val="001E3800"/>
    <w:rsid w:val="00200DE0"/>
    <w:rsid w:val="00242651"/>
    <w:rsid w:val="00246195"/>
    <w:rsid w:val="0026157B"/>
    <w:rsid w:val="002E1527"/>
    <w:rsid w:val="002F559B"/>
    <w:rsid w:val="00325B0B"/>
    <w:rsid w:val="003441F1"/>
    <w:rsid w:val="0034735F"/>
    <w:rsid w:val="00350B31"/>
    <w:rsid w:val="00372E2B"/>
    <w:rsid w:val="00396098"/>
    <w:rsid w:val="003B17FC"/>
    <w:rsid w:val="004E37E8"/>
    <w:rsid w:val="005016F9"/>
    <w:rsid w:val="005129A1"/>
    <w:rsid w:val="0058473F"/>
    <w:rsid w:val="00734B0F"/>
    <w:rsid w:val="00774AAE"/>
    <w:rsid w:val="007D26EF"/>
    <w:rsid w:val="007D346B"/>
    <w:rsid w:val="00806BC2"/>
    <w:rsid w:val="008A13AF"/>
    <w:rsid w:val="008B5358"/>
    <w:rsid w:val="00913CA6"/>
    <w:rsid w:val="00925453"/>
    <w:rsid w:val="009950F6"/>
    <w:rsid w:val="009B359C"/>
    <w:rsid w:val="009D0138"/>
    <w:rsid w:val="00A30AFE"/>
    <w:rsid w:val="00A329F4"/>
    <w:rsid w:val="00A51605"/>
    <w:rsid w:val="00AB4535"/>
    <w:rsid w:val="00AF242C"/>
    <w:rsid w:val="00BC0A10"/>
    <w:rsid w:val="00C62609"/>
    <w:rsid w:val="00C632DE"/>
    <w:rsid w:val="00CA2A65"/>
    <w:rsid w:val="00D96ADB"/>
    <w:rsid w:val="00DB4B60"/>
    <w:rsid w:val="00DF42BA"/>
    <w:rsid w:val="00E34179"/>
    <w:rsid w:val="00EC1341"/>
    <w:rsid w:val="00FB5B06"/>
    <w:rsid w:val="00FC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2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473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c@the.ih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Links>
    <vt:vector size="6" baseType="variant">
      <vt:variant>
        <vt:i4>327781</vt:i4>
      </vt:variant>
      <vt:variant>
        <vt:i4>0</vt:i4>
      </vt:variant>
      <vt:variant>
        <vt:i4>0</vt:i4>
      </vt:variant>
      <vt:variant>
        <vt:i4>5</vt:i4>
      </vt:variant>
      <vt:variant>
        <vt:lpwstr>mailto:noc@the.ihu.gr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kostasp</dc:creator>
  <cp:lastModifiedBy>kostasp</cp:lastModifiedBy>
  <cp:revision>2</cp:revision>
  <dcterms:created xsi:type="dcterms:W3CDTF">2021-10-13T13:28:00Z</dcterms:created>
  <dcterms:modified xsi:type="dcterms:W3CDTF">2021-10-13T13:28:00Z</dcterms:modified>
</cp:coreProperties>
</file>